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D6" w:rsidRDefault="001530D6">
      <w:pPr>
        <w:rPr>
          <w:rFonts w:eastAsia="Times New Roman"/>
          <w:color w:val="181818"/>
          <w:sz w:val="24"/>
          <w:szCs w:val="24"/>
          <w:lang w:eastAsia="ru-RU"/>
        </w:rPr>
      </w:pPr>
    </w:p>
    <w:p w:rsidR="009B4027" w:rsidRPr="00D13990" w:rsidRDefault="00A069DE" w:rsidP="001530D6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Организованная атака</w:t>
      </w:r>
      <w:r w:rsidR="009B4027" w:rsidRPr="00D13990">
        <w:rPr>
          <w:rFonts w:eastAsia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 w:rsidR="009B4027" w:rsidRPr="00D13990">
        <w:rPr>
          <w:rFonts w:eastAsia="Times New Roman"/>
          <w:color w:val="181818"/>
          <w:sz w:val="24"/>
          <w:szCs w:val="24"/>
          <w:lang w:eastAsia="ru-RU"/>
        </w:rPr>
        <w:t>Феминиты</w:t>
      </w:r>
      <w:proofErr w:type="spellEnd"/>
      <w:r w:rsidR="009B4027" w:rsidRPr="00D13990">
        <w:rPr>
          <w:rFonts w:eastAsia="Times New Roman"/>
          <w:color w:val="181818"/>
          <w:sz w:val="24"/>
          <w:szCs w:val="24"/>
          <w:lang w:eastAsia="ru-RU"/>
        </w:rPr>
        <w:t>»</w:t>
      </w:r>
    </w:p>
    <w:p w:rsidR="009F6CE6" w:rsidRPr="00D13990" w:rsidRDefault="00677C12">
      <w:pPr>
        <w:rPr>
          <w:rFonts w:eastAsia="Times New Roman"/>
          <w:color w:val="181818"/>
          <w:sz w:val="24"/>
          <w:szCs w:val="24"/>
          <w:lang w:eastAsia="ru-RU"/>
        </w:rPr>
      </w:pPr>
      <w:r w:rsidRPr="00486C13">
        <w:rPr>
          <w:rFonts w:eastAsia="Times New Roman"/>
          <w:b/>
          <w:color w:val="181818"/>
          <w:sz w:val="24"/>
          <w:szCs w:val="24"/>
          <w:lang w:eastAsia="ru-RU"/>
        </w:rPr>
        <w:t xml:space="preserve">Татьяна </w:t>
      </w:r>
      <w:proofErr w:type="spellStart"/>
      <w:r w:rsidRPr="00486C13">
        <w:rPr>
          <w:rFonts w:eastAsia="Times New Roman"/>
          <w:b/>
          <w:color w:val="181818"/>
          <w:sz w:val="24"/>
          <w:szCs w:val="24"/>
          <w:lang w:eastAsia="ru-RU"/>
        </w:rPr>
        <w:t>Куан</w:t>
      </w:r>
      <w:proofErr w:type="spellEnd"/>
      <w:r w:rsidRPr="00D13990">
        <w:rPr>
          <w:rFonts w:eastAsia="Times New Roman"/>
          <w:color w:val="181818"/>
          <w:sz w:val="24"/>
          <w:szCs w:val="24"/>
          <w:lang w:eastAsia="ru-RU"/>
        </w:rPr>
        <w:t xml:space="preserve"> опубликовала статью «Гомофобия в Высшем Судебном Совете Казахстана», которую поддержали некоторые другие авторы.</w:t>
      </w:r>
    </w:p>
    <w:p w:rsidR="00677C12" w:rsidRPr="00D13990" w:rsidRDefault="009E434C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В хлестких, но не основанных на законодательстве утверждениях высказан тезис о том, что в Высшем Судебном Совете Казахстана</w:t>
      </w:r>
      <w:r w:rsidR="009E3190">
        <w:rPr>
          <w:rFonts w:eastAsia="Times New Roman"/>
          <w:color w:val="181818"/>
          <w:sz w:val="24"/>
          <w:szCs w:val="24"/>
          <w:lang w:eastAsia="ru-RU"/>
        </w:rPr>
        <w:t xml:space="preserve"> присутствует гомофо</w:t>
      </w:r>
      <w:bookmarkStart w:id="0" w:name="_GoBack"/>
      <w:bookmarkEnd w:id="0"/>
      <w:r w:rsidR="00480C22" w:rsidRPr="00D13990">
        <w:rPr>
          <w:rFonts w:eastAsia="Times New Roman"/>
          <w:color w:val="181818"/>
          <w:sz w:val="24"/>
          <w:szCs w:val="24"/>
          <w:lang w:eastAsia="ru-RU"/>
        </w:rPr>
        <w:t>бия со ссылкой на мои личные суждения.</w:t>
      </w:r>
    </w:p>
    <w:p w:rsidR="00480C22" w:rsidRPr="00D13990" w:rsidRDefault="00480C22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По поводу этого тезиса чувствуется правовая недоработка юридических консультантов «</w:t>
      </w:r>
      <w:proofErr w:type="spellStart"/>
      <w:r w:rsidRPr="00D13990">
        <w:rPr>
          <w:rFonts w:eastAsia="Times New Roman"/>
          <w:color w:val="181818"/>
          <w:sz w:val="24"/>
          <w:szCs w:val="24"/>
          <w:lang w:eastAsia="ru-RU"/>
        </w:rPr>
        <w:t>Феминиты</w:t>
      </w:r>
      <w:proofErr w:type="spellEnd"/>
      <w:r w:rsidRPr="00D13990">
        <w:rPr>
          <w:rFonts w:eastAsia="Times New Roman"/>
          <w:color w:val="181818"/>
          <w:sz w:val="24"/>
          <w:szCs w:val="24"/>
          <w:lang w:eastAsia="ru-RU"/>
        </w:rPr>
        <w:t>» и автора статьи.</w:t>
      </w:r>
    </w:p>
    <w:p w:rsidR="00480C22" w:rsidRPr="00D13990" w:rsidRDefault="00D818CA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Сразу следует отметить, что Высший Судебный Совет Казахстана как</w:t>
      </w:r>
      <w:r w:rsidR="00B0687F" w:rsidRPr="00D13990">
        <w:rPr>
          <w:rFonts w:eastAsia="Times New Roman"/>
          <w:color w:val="181818"/>
          <w:sz w:val="24"/>
          <w:szCs w:val="24"/>
          <w:lang w:eastAsia="ru-RU"/>
        </w:rPr>
        <w:t xml:space="preserve"> автономного органа по рассмотрению вопросов кадрового обеспечения судебной системы никогда не принимал никакого документа по вопросам, относящимся к</w:t>
      </w:r>
      <w:r w:rsidR="006E21AE" w:rsidRPr="00D13990">
        <w:rPr>
          <w:rFonts w:eastAsia="Times New Roman"/>
          <w:color w:val="181818"/>
          <w:sz w:val="24"/>
          <w:szCs w:val="24"/>
          <w:lang w:eastAsia="ru-RU"/>
        </w:rPr>
        <w:t xml:space="preserve"> вопросам нетрадиционной сексуальной ориентации кандидатов на должность судьи или действующих судей. Поэтому в Высшем Судебном Совете Казахстана гомофобия не зафиксирована ни в каком виде.</w:t>
      </w:r>
    </w:p>
    <w:p w:rsidR="006E21AE" w:rsidRPr="00D13990" w:rsidRDefault="006E21AE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Относительно моего членства в Высшем Судебном Совете Казахстана могу сообщить, что оно не придает мне статус государственного служащего, поскольку</w:t>
      </w:r>
      <w:r w:rsidR="00F910DC" w:rsidRPr="00D13990">
        <w:rPr>
          <w:rFonts w:eastAsia="Times New Roman"/>
          <w:color w:val="181818"/>
          <w:sz w:val="24"/>
          <w:szCs w:val="24"/>
          <w:lang w:eastAsia="ru-RU"/>
        </w:rPr>
        <w:t xml:space="preserve"> за фактически общественную деятельность мне не выплачивается заработная плата. И я никогда не высказывался и не выступал от имени Высшего Судебного Совета по любым вопросам его деятельности.</w:t>
      </w:r>
      <w:r w:rsidR="00486C13">
        <w:rPr>
          <w:rFonts w:eastAsia="Times New Roman"/>
          <w:color w:val="181818"/>
          <w:sz w:val="24"/>
          <w:szCs w:val="24"/>
          <w:lang w:eastAsia="ru-RU"/>
        </w:rPr>
        <w:t xml:space="preserve"> Кроме меня, таким же статусом обладают еще три члена ВСС.</w:t>
      </w:r>
    </w:p>
    <w:p w:rsidR="0053087B" w:rsidRPr="00D13990" w:rsidRDefault="00523379" w:rsidP="0053087B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Высш</w:t>
      </w:r>
      <w:r w:rsidR="00D5041B">
        <w:rPr>
          <w:rFonts w:eastAsia="Times New Roman"/>
          <w:color w:val="181818"/>
          <w:sz w:val="24"/>
          <w:szCs w:val="24"/>
          <w:lang w:eastAsia="ru-RU"/>
        </w:rPr>
        <w:t xml:space="preserve">ий Судебный Совет Казахстана </w:t>
      </w:r>
      <w:r w:rsidRPr="00D13990">
        <w:rPr>
          <w:rFonts w:eastAsia="Times New Roman"/>
          <w:color w:val="181818"/>
          <w:sz w:val="24"/>
          <w:szCs w:val="24"/>
          <w:lang w:eastAsia="ru-RU"/>
        </w:rPr>
        <w:t>не оказывает никакого влияния на деятельность судей при рассмотрении ими конкретных дел и материалов</w:t>
      </w:r>
      <w:r w:rsidR="0053087B" w:rsidRPr="00D13990">
        <w:rPr>
          <w:rFonts w:eastAsia="Times New Roman"/>
          <w:color w:val="181818"/>
          <w:sz w:val="24"/>
          <w:szCs w:val="24"/>
          <w:lang w:eastAsia="ru-RU"/>
        </w:rPr>
        <w:t>.</w:t>
      </w:r>
    </w:p>
    <w:p w:rsidR="00FF1015" w:rsidRPr="00D13990" w:rsidRDefault="005A5CFD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 xml:space="preserve">Более чем странным выглядит утверждение о том, что на публичный </w:t>
      </w:r>
      <w:proofErr w:type="spellStart"/>
      <w:r w:rsidRPr="00D13990">
        <w:rPr>
          <w:rFonts w:eastAsia="Times New Roman"/>
          <w:color w:val="181818"/>
          <w:sz w:val="24"/>
          <w:szCs w:val="24"/>
          <w:lang w:eastAsia="ru-RU"/>
        </w:rPr>
        <w:t>камингаут</w:t>
      </w:r>
      <w:proofErr w:type="spellEnd"/>
      <w:r w:rsidR="0092508C" w:rsidRPr="00D13990">
        <w:rPr>
          <w:rFonts w:eastAsia="Times New Roman"/>
          <w:color w:val="181818"/>
          <w:sz w:val="24"/>
          <w:szCs w:val="24"/>
          <w:lang w:eastAsia="ru-RU"/>
        </w:rPr>
        <w:t xml:space="preserve"> «как на красную тряпку реагируют </w:t>
      </w:r>
      <w:proofErr w:type="spellStart"/>
      <w:r w:rsidR="0092508C" w:rsidRPr="00D13990">
        <w:rPr>
          <w:rFonts w:eastAsia="Times New Roman"/>
          <w:color w:val="181818"/>
          <w:sz w:val="24"/>
          <w:szCs w:val="24"/>
          <w:lang w:eastAsia="ru-RU"/>
        </w:rPr>
        <w:t>гомофобы</w:t>
      </w:r>
      <w:proofErr w:type="spellEnd"/>
      <w:r w:rsidR="0092508C" w:rsidRPr="00D13990">
        <w:rPr>
          <w:rFonts w:eastAsia="Times New Roman"/>
          <w:color w:val="181818"/>
          <w:sz w:val="24"/>
          <w:szCs w:val="24"/>
          <w:lang w:eastAsia="ru-RU"/>
        </w:rPr>
        <w:t xml:space="preserve"> разных сортов». </w:t>
      </w:r>
      <w:r w:rsidR="00786A68" w:rsidRPr="00D13990">
        <w:rPr>
          <w:rFonts w:eastAsia="Times New Roman"/>
          <w:color w:val="181818"/>
          <w:sz w:val="24"/>
          <w:szCs w:val="24"/>
          <w:lang w:eastAsia="ru-RU"/>
        </w:rPr>
        <w:t xml:space="preserve">То, что </w:t>
      </w:r>
      <w:r w:rsidR="00B44898" w:rsidRPr="00D13990">
        <w:rPr>
          <w:rFonts w:eastAsia="Times New Roman"/>
          <w:color w:val="181818"/>
          <w:sz w:val="24"/>
          <w:szCs w:val="24"/>
          <w:lang w:eastAsia="ru-RU"/>
        </w:rPr>
        <w:t xml:space="preserve">кто-то </w:t>
      </w:r>
      <w:r w:rsidR="002317E0" w:rsidRPr="00D13990">
        <w:rPr>
          <w:rFonts w:eastAsia="Times New Roman"/>
          <w:color w:val="181818"/>
          <w:sz w:val="24"/>
          <w:szCs w:val="24"/>
          <w:lang w:eastAsia="ru-RU"/>
        </w:rPr>
        <w:t>публично оповещает об изменении своей сексуальной ориентации</w:t>
      </w:r>
      <w:r w:rsidR="00FF1015" w:rsidRPr="00D13990">
        <w:rPr>
          <w:rFonts w:eastAsia="Times New Roman"/>
          <w:color w:val="181818"/>
          <w:sz w:val="24"/>
          <w:szCs w:val="24"/>
          <w:lang w:eastAsia="ru-RU"/>
        </w:rPr>
        <w:t>,</w:t>
      </w:r>
      <w:r w:rsidR="002317E0" w:rsidRPr="00D13990">
        <w:rPr>
          <w:rFonts w:eastAsia="Times New Roman"/>
          <w:color w:val="181818"/>
          <w:sz w:val="24"/>
          <w:szCs w:val="24"/>
          <w:lang w:eastAsia="ru-RU"/>
        </w:rPr>
        <w:t xml:space="preserve"> нет ничего героического, поскольку такое оповещение является </w:t>
      </w:r>
      <w:r w:rsidR="00FF1015" w:rsidRPr="00D13990">
        <w:rPr>
          <w:rFonts w:eastAsia="Times New Roman"/>
          <w:color w:val="181818"/>
          <w:sz w:val="24"/>
          <w:szCs w:val="24"/>
          <w:lang w:eastAsia="ru-RU"/>
        </w:rPr>
        <w:t>свободным волеизъявлением.</w:t>
      </w:r>
      <w:r w:rsidR="00105F04" w:rsidRPr="00D13990">
        <w:rPr>
          <w:rFonts w:eastAsia="Times New Roman"/>
          <w:color w:val="181818"/>
          <w:sz w:val="24"/>
          <w:szCs w:val="24"/>
          <w:lang w:eastAsia="ru-RU"/>
        </w:rPr>
        <w:t xml:space="preserve"> Оно было обсуждено на ФБ всесторонне, в том числе с высказыванием разл</w:t>
      </w:r>
      <w:r w:rsidR="00523379" w:rsidRPr="00D13990">
        <w:rPr>
          <w:rFonts w:eastAsia="Times New Roman"/>
          <w:color w:val="181818"/>
          <w:sz w:val="24"/>
          <w:szCs w:val="24"/>
          <w:lang w:eastAsia="ru-RU"/>
        </w:rPr>
        <w:t>ичных суждений участниками</w:t>
      </w:r>
      <w:r w:rsidR="00105F04" w:rsidRPr="00D13990">
        <w:rPr>
          <w:rFonts w:eastAsia="Times New Roman"/>
          <w:color w:val="181818"/>
          <w:sz w:val="24"/>
          <w:szCs w:val="24"/>
          <w:lang w:eastAsia="ru-RU"/>
        </w:rPr>
        <w:t>.</w:t>
      </w:r>
    </w:p>
    <w:p w:rsidR="0053087B" w:rsidRPr="00D13990" w:rsidRDefault="0053087B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Термину «гомофобия» придается различное толкование, но наиболее общим является мнение о том, что этим термином констатируется негативное отношение к гомосексуалам.</w:t>
      </w:r>
    </w:p>
    <w:p w:rsidR="0053087B" w:rsidRPr="00D13990" w:rsidRDefault="00BF6604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Нетрадиционная сексуальная ориентация потому называется нетрадиц</w:t>
      </w:r>
      <w:r w:rsidR="008A37F6" w:rsidRPr="00D13990">
        <w:rPr>
          <w:rFonts w:eastAsia="Times New Roman"/>
          <w:color w:val="181818"/>
          <w:sz w:val="24"/>
          <w:szCs w:val="24"/>
          <w:lang w:eastAsia="ru-RU"/>
        </w:rPr>
        <w:t>ионной, что не поддерживается ни</w:t>
      </w:r>
      <w:r w:rsidRPr="00D13990">
        <w:rPr>
          <w:rFonts w:eastAsia="Times New Roman"/>
          <w:color w:val="181818"/>
          <w:sz w:val="24"/>
          <w:szCs w:val="24"/>
          <w:lang w:eastAsia="ru-RU"/>
        </w:rPr>
        <w:t xml:space="preserve"> нормами нравственности</w:t>
      </w:r>
      <w:r w:rsidR="008A37F6" w:rsidRPr="00D13990">
        <w:rPr>
          <w:rFonts w:eastAsia="Times New Roman"/>
          <w:color w:val="181818"/>
          <w:sz w:val="24"/>
          <w:szCs w:val="24"/>
          <w:lang w:eastAsia="ru-RU"/>
        </w:rPr>
        <w:t xml:space="preserve">, ни законодательством, а отражает личностные интересы </w:t>
      </w:r>
      <w:r w:rsidR="002609A2">
        <w:rPr>
          <w:rFonts w:eastAsia="Times New Roman"/>
          <w:color w:val="181818"/>
          <w:sz w:val="24"/>
          <w:szCs w:val="24"/>
          <w:lang w:eastAsia="ru-RU"/>
        </w:rPr>
        <w:t>лица в нетрадиционной</w:t>
      </w:r>
      <w:r w:rsidR="008A37F6" w:rsidRPr="00D13990">
        <w:rPr>
          <w:rFonts w:eastAsia="Times New Roman"/>
          <w:color w:val="181818"/>
          <w:sz w:val="24"/>
          <w:szCs w:val="24"/>
          <w:lang w:eastAsia="ru-RU"/>
        </w:rPr>
        <w:t xml:space="preserve"> личной сексуальной жизни.</w:t>
      </w:r>
    </w:p>
    <w:p w:rsidR="008A37F6" w:rsidRPr="00D13990" w:rsidRDefault="003A042B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 xml:space="preserve">Но если гомосексуалы начинают заниматься агитацией и пропагандой </w:t>
      </w:r>
      <w:r w:rsidR="002609A2">
        <w:rPr>
          <w:rFonts w:eastAsia="Times New Roman"/>
          <w:color w:val="181818"/>
          <w:sz w:val="24"/>
          <w:szCs w:val="24"/>
          <w:lang w:eastAsia="ru-RU"/>
        </w:rPr>
        <w:t>своей и иных привержен</w:t>
      </w:r>
      <w:r w:rsidR="009E05A1">
        <w:rPr>
          <w:rFonts w:eastAsia="Times New Roman"/>
          <w:color w:val="181818"/>
          <w:sz w:val="24"/>
          <w:szCs w:val="24"/>
          <w:lang w:eastAsia="ru-RU"/>
        </w:rPr>
        <w:t>цев</w:t>
      </w:r>
      <w:r w:rsidR="002609A2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 w:rsidRPr="00D13990">
        <w:rPr>
          <w:rFonts w:eastAsia="Times New Roman"/>
          <w:color w:val="181818"/>
          <w:sz w:val="24"/>
          <w:szCs w:val="24"/>
          <w:lang w:eastAsia="ru-RU"/>
        </w:rPr>
        <w:t>нетрадиционной сексуальной ориентации, мож</w:t>
      </w:r>
      <w:r w:rsidR="009E05A1">
        <w:rPr>
          <w:rFonts w:eastAsia="Times New Roman"/>
          <w:color w:val="181818"/>
          <w:sz w:val="24"/>
          <w:szCs w:val="24"/>
          <w:lang w:eastAsia="ru-RU"/>
        </w:rPr>
        <w:t>ет ли государство расценивать такие действия как основанные на законе?</w:t>
      </w:r>
      <w:r w:rsidRPr="00D13990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 w:rsidR="00941654" w:rsidRPr="00D13990">
        <w:rPr>
          <w:rFonts w:eastAsia="Times New Roman"/>
          <w:color w:val="181818"/>
          <w:sz w:val="24"/>
          <w:szCs w:val="24"/>
          <w:lang w:eastAsia="ru-RU"/>
        </w:rPr>
        <w:t>Если кто-то забыл или не знает то, что субъективное право действует только в тех пределах, если оно основано на законе и не нарушает субъективные права других лиц.</w:t>
      </w:r>
    </w:p>
    <w:p w:rsidR="00374E33" w:rsidRPr="00D13990" w:rsidRDefault="00B21323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Из содержания публикаций видно, что лица нетрадиционной сексуальной ориентации объединились в</w:t>
      </w:r>
      <w:r w:rsidR="006955B6" w:rsidRPr="00D13990">
        <w:rPr>
          <w:rFonts w:eastAsia="Times New Roman"/>
          <w:color w:val="181818"/>
          <w:sz w:val="24"/>
          <w:szCs w:val="24"/>
          <w:lang w:eastAsia="ru-RU"/>
        </w:rPr>
        <w:t xml:space="preserve"> общественное объединение «</w:t>
      </w:r>
      <w:proofErr w:type="spellStart"/>
      <w:r w:rsidR="006955B6" w:rsidRPr="00D13990">
        <w:rPr>
          <w:rFonts w:eastAsia="Times New Roman"/>
          <w:color w:val="181818"/>
          <w:sz w:val="24"/>
          <w:szCs w:val="24"/>
          <w:lang w:eastAsia="ru-RU"/>
        </w:rPr>
        <w:t>Феминита</w:t>
      </w:r>
      <w:proofErr w:type="spellEnd"/>
      <w:r w:rsidR="006955B6" w:rsidRPr="00D13990">
        <w:rPr>
          <w:rFonts w:eastAsia="Times New Roman"/>
          <w:color w:val="181818"/>
          <w:sz w:val="24"/>
          <w:szCs w:val="24"/>
          <w:lang w:eastAsia="ru-RU"/>
        </w:rPr>
        <w:t xml:space="preserve">». </w:t>
      </w:r>
    </w:p>
    <w:p w:rsidR="006955B6" w:rsidRPr="00D13990" w:rsidRDefault="006955B6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В соответствии с Законом «Об общественных объединениях» любое объединение граждан может быть создано для достижения целей, не противоречащих закону</w:t>
      </w:r>
      <w:r w:rsidR="006432BA" w:rsidRPr="00D13990">
        <w:rPr>
          <w:rFonts w:eastAsia="Times New Roman"/>
          <w:color w:val="181818"/>
          <w:sz w:val="24"/>
          <w:szCs w:val="24"/>
          <w:lang w:eastAsia="ru-RU"/>
        </w:rPr>
        <w:t>, иметь устав и пройти государственную регистрацию в регистрирующим органе.</w:t>
      </w:r>
    </w:p>
    <w:p w:rsidR="005C65D6" w:rsidRPr="00D13990" w:rsidRDefault="00B17A4E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>По мнению Кок.</w:t>
      </w:r>
      <w:r w:rsidR="00EB0B27" w:rsidRPr="00D13990">
        <w:rPr>
          <w:rFonts w:eastAsia="Times New Roman"/>
          <w:color w:val="181818"/>
          <w:sz w:val="24"/>
          <w:szCs w:val="24"/>
          <w:lang w:val="en-US" w:eastAsia="ru-RU"/>
        </w:rPr>
        <w:t>team</w:t>
      </w:r>
      <w:r w:rsidR="00EB0B27" w:rsidRPr="00D13990">
        <w:rPr>
          <w:rFonts w:eastAsia="Times New Roman"/>
          <w:color w:val="181818"/>
          <w:sz w:val="24"/>
          <w:szCs w:val="24"/>
          <w:lang w:eastAsia="ru-RU"/>
        </w:rPr>
        <w:t xml:space="preserve"> в республике «проживают 1,5 млн таких граждан» а при численности населения эта цифра заставляет задуматься.</w:t>
      </w:r>
      <w:r w:rsidR="003F0763" w:rsidRPr="00D13990">
        <w:rPr>
          <w:rFonts w:eastAsia="Times New Roman"/>
          <w:color w:val="181818"/>
          <w:sz w:val="24"/>
          <w:szCs w:val="24"/>
          <w:lang w:eastAsia="ru-RU"/>
        </w:rPr>
        <w:t xml:space="preserve"> Тем более «ЛГБТ-сообщество не устраивает действующий кодекс «О браке и семье», поскольку он не признает однополые союзы».</w:t>
      </w:r>
    </w:p>
    <w:p w:rsidR="00374E33" w:rsidRPr="00D13990" w:rsidRDefault="00DB45A8" w:rsidP="00DB45A8">
      <w:pPr>
        <w:rPr>
          <w:rStyle w:val="s0"/>
          <w:sz w:val="24"/>
          <w:szCs w:val="24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t xml:space="preserve">Не признается, что по закону брак является равноправным союзом между мужчиной и женщиной с целью создания семьи, порождающий </w:t>
      </w:r>
      <w:r w:rsidR="001530D6" w:rsidRPr="00D13990">
        <w:rPr>
          <w:rStyle w:val="s0"/>
          <w:sz w:val="24"/>
          <w:szCs w:val="24"/>
        </w:rPr>
        <w:t xml:space="preserve">между супругами </w:t>
      </w:r>
      <w:r w:rsidR="00374E33" w:rsidRPr="00D13990">
        <w:rPr>
          <w:rStyle w:val="s0"/>
          <w:sz w:val="24"/>
          <w:szCs w:val="24"/>
        </w:rPr>
        <w:t xml:space="preserve">имущественные и </w:t>
      </w:r>
      <w:proofErr w:type="gramStart"/>
      <w:r w:rsidR="00374E33" w:rsidRPr="00D13990">
        <w:rPr>
          <w:rStyle w:val="s0"/>
          <w:sz w:val="24"/>
          <w:szCs w:val="24"/>
        </w:rPr>
        <w:t>личные неимущественные права</w:t>
      </w:r>
      <w:proofErr w:type="gramEnd"/>
      <w:r w:rsidR="00374E33" w:rsidRPr="00D13990">
        <w:rPr>
          <w:rStyle w:val="s0"/>
          <w:sz w:val="24"/>
          <w:szCs w:val="24"/>
        </w:rPr>
        <w:t xml:space="preserve"> и обязанности</w:t>
      </w:r>
      <w:r w:rsidRPr="00D13990">
        <w:rPr>
          <w:rStyle w:val="s0"/>
          <w:sz w:val="24"/>
          <w:szCs w:val="24"/>
        </w:rPr>
        <w:t>.</w:t>
      </w:r>
    </w:p>
    <w:p w:rsidR="00C34278" w:rsidRPr="00D13990" w:rsidRDefault="00C34278" w:rsidP="00DB45A8">
      <w:pPr>
        <w:rPr>
          <w:rStyle w:val="s0"/>
          <w:sz w:val="24"/>
          <w:szCs w:val="24"/>
        </w:rPr>
      </w:pPr>
      <w:r w:rsidRPr="00D13990">
        <w:rPr>
          <w:rStyle w:val="s0"/>
          <w:sz w:val="24"/>
          <w:szCs w:val="24"/>
        </w:rPr>
        <w:t>От таких намерений есть над чем задуматься и определиться, не направлены ли такие устремления на разрушение основ общества и нравственных начал во взаимоотношениях полов.</w:t>
      </w:r>
    </w:p>
    <w:p w:rsidR="00C34278" w:rsidRDefault="00D13990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 w:rsidRPr="00D13990">
        <w:rPr>
          <w:rFonts w:eastAsia="Times New Roman"/>
          <w:color w:val="181818"/>
          <w:sz w:val="24"/>
          <w:szCs w:val="24"/>
          <w:lang w:eastAsia="ru-RU"/>
        </w:rPr>
        <w:lastRenderedPageBreak/>
        <w:t xml:space="preserve">Активно </w:t>
      </w:r>
      <w:r>
        <w:rPr>
          <w:rFonts w:eastAsia="Times New Roman"/>
          <w:color w:val="181818"/>
          <w:sz w:val="24"/>
          <w:szCs w:val="24"/>
          <w:lang w:eastAsia="ru-RU"/>
        </w:rPr>
        <w:t>высказываются суждения о том, что</w:t>
      </w:r>
      <w:r w:rsidR="009F71E7">
        <w:rPr>
          <w:rFonts w:eastAsia="Times New Roman"/>
          <w:color w:val="181818"/>
          <w:sz w:val="24"/>
          <w:szCs w:val="24"/>
          <w:lang w:eastAsia="ru-RU"/>
        </w:rPr>
        <w:t xml:space="preserve"> вопреки требованиям п. 2 ст. 14 Конституции Казахстана секс-меньшинства подвергаются дискриминации </w:t>
      </w:r>
      <w:r w:rsidR="00511741">
        <w:rPr>
          <w:rFonts w:eastAsia="Times New Roman"/>
          <w:color w:val="181818"/>
          <w:sz w:val="24"/>
          <w:szCs w:val="24"/>
          <w:lang w:eastAsia="ru-RU"/>
        </w:rPr>
        <w:t>по мотивам запрета службы в органах внутренних дел, в запрете на суррогатное материнство, усыновления «представителями однополой любви».</w:t>
      </w:r>
    </w:p>
    <w:p w:rsidR="00511741" w:rsidRDefault="00F51494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>При этом не учитывается, что</w:t>
      </w:r>
      <w:r w:rsidR="00092985">
        <w:rPr>
          <w:rFonts w:eastAsia="Times New Roman"/>
          <w:color w:val="181818"/>
          <w:sz w:val="24"/>
          <w:szCs w:val="24"/>
          <w:lang w:eastAsia="ru-RU"/>
        </w:rPr>
        <w:t xml:space="preserve"> согласно Закону </w:t>
      </w:r>
      <w:r w:rsidR="00163E55">
        <w:rPr>
          <w:rFonts w:eastAsia="Times New Roman"/>
          <w:color w:val="181818"/>
          <w:sz w:val="24"/>
          <w:szCs w:val="24"/>
          <w:lang w:eastAsia="ru-RU"/>
        </w:rPr>
        <w:t>«О государственных гарантиях равных прав и равных возможностей мужчин и женщин» не считаются дискриминациями по признаку пола принимаемые государством меры по защите материнства, детства и отцовства;</w:t>
      </w:r>
      <w:r w:rsidR="00EB3FA7">
        <w:rPr>
          <w:rFonts w:eastAsia="Times New Roman"/>
          <w:color w:val="181818"/>
          <w:sz w:val="24"/>
          <w:szCs w:val="24"/>
          <w:lang w:eastAsia="ru-RU"/>
        </w:rPr>
        <w:t xml:space="preserve"> защите женщин в связи с беременностью и родами; по увеличению продолжительности жизни мужчин; по защите женщин в судопроизводстве;</w:t>
      </w:r>
      <w:r w:rsidR="00475A9C">
        <w:rPr>
          <w:rFonts w:eastAsia="Times New Roman"/>
          <w:color w:val="181818"/>
          <w:sz w:val="24"/>
          <w:szCs w:val="24"/>
          <w:lang w:eastAsia="ru-RU"/>
        </w:rPr>
        <w:t xml:space="preserve"> установленные законом различия, ограничения, исключения, предпочтения, вытекающие из специфики труда и заботе государства о лицах, нуждающихся в повышенной социальной и правовой защите.</w:t>
      </w:r>
    </w:p>
    <w:p w:rsidR="00623EC0" w:rsidRDefault="00623EC0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>Важно помнить то, что в соответствии с п. 1 ст. 27 Конституции Казахстана брак и семья, материнство, отцовство и детство находятся под защитой государства.</w:t>
      </w:r>
      <w:r w:rsidR="00F42A74">
        <w:rPr>
          <w:rFonts w:eastAsia="Times New Roman"/>
          <w:color w:val="181818"/>
          <w:sz w:val="24"/>
          <w:szCs w:val="24"/>
          <w:lang w:eastAsia="ru-RU"/>
        </w:rPr>
        <w:t xml:space="preserve"> Законом не предусмотрена возможность регистрации однополых браков (мужчина – мужчина; женщина – женщина)</w:t>
      </w:r>
      <w:r w:rsidR="00F23BFD">
        <w:rPr>
          <w:rFonts w:eastAsia="Times New Roman"/>
          <w:color w:val="181818"/>
          <w:sz w:val="24"/>
          <w:szCs w:val="24"/>
          <w:lang w:eastAsia="ru-RU"/>
        </w:rPr>
        <w:t xml:space="preserve">. </w:t>
      </w:r>
    </w:p>
    <w:p w:rsidR="00E7004B" w:rsidRDefault="002A71C7" w:rsidP="008B2489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Поэтому все утверждения о </w:t>
      </w:r>
      <w:r w:rsidR="00D851F9">
        <w:rPr>
          <w:rFonts w:eastAsia="Times New Roman"/>
          <w:color w:val="181818"/>
          <w:sz w:val="24"/>
          <w:szCs w:val="24"/>
          <w:lang w:eastAsia="ru-RU"/>
        </w:rPr>
        <w:t xml:space="preserve">дискриминации по признаку пола или нетрадиционной сексуальной ориентации, </w:t>
      </w:r>
      <w:r>
        <w:rPr>
          <w:rFonts w:eastAsia="Times New Roman"/>
          <w:color w:val="181818"/>
          <w:sz w:val="24"/>
          <w:szCs w:val="24"/>
          <w:lang w:eastAsia="ru-RU"/>
        </w:rPr>
        <w:t>не основанные на специфике законодательных актов, можно расценивать как необоснованные.</w:t>
      </w:r>
      <w:r w:rsidR="00E113C4">
        <w:rPr>
          <w:rFonts w:eastAsia="Times New Roman"/>
          <w:color w:val="181818"/>
          <w:sz w:val="24"/>
          <w:szCs w:val="24"/>
          <w:lang w:eastAsia="ru-RU"/>
        </w:rPr>
        <w:t xml:space="preserve"> Дискриминация представляет противоправное действие или бездействие, посягающее на то субъективное право лица с нетрадиционной сексуальной ориентацией в ее различных разновидностях, которое защищается или охраняется </w:t>
      </w:r>
      <w:r w:rsidR="008313B4">
        <w:rPr>
          <w:rFonts w:eastAsia="Times New Roman"/>
          <w:color w:val="181818"/>
          <w:sz w:val="24"/>
          <w:szCs w:val="24"/>
          <w:lang w:eastAsia="ru-RU"/>
        </w:rPr>
        <w:t>законом. Если законом не регулируются общественные отношения, вытекающие из нетрадиционной сексуальной ориентации лица, то отсутствуют основания для обоснованного вывода о том, что</w:t>
      </w:r>
      <w:r w:rsidR="00554910">
        <w:rPr>
          <w:rFonts w:eastAsia="Times New Roman"/>
          <w:color w:val="181818"/>
          <w:sz w:val="24"/>
          <w:szCs w:val="24"/>
          <w:lang w:eastAsia="ru-RU"/>
        </w:rPr>
        <w:t xml:space="preserve"> в результате неправомерного деяния допускается дискриминация такого лица в этой сфере общественных отношений.</w:t>
      </w:r>
    </w:p>
    <w:p w:rsidR="002A71C7" w:rsidRDefault="00782AB4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В ходе состоявшейся дискуссии на ФБ по содержанию откровений журналиста Д. </w:t>
      </w:r>
      <w:proofErr w:type="spellStart"/>
      <w:r>
        <w:rPr>
          <w:rFonts w:eastAsia="Times New Roman"/>
          <w:color w:val="181818"/>
          <w:sz w:val="24"/>
          <w:szCs w:val="24"/>
          <w:lang w:eastAsia="ru-RU"/>
        </w:rPr>
        <w:t>Сабитова</w:t>
      </w:r>
      <w:proofErr w:type="spellEnd"/>
      <w:r>
        <w:rPr>
          <w:rFonts w:eastAsia="Times New Roman"/>
          <w:color w:val="181818"/>
          <w:sz w:val="24"/>
          <w:szCs w:val="24"/>
          <w:lang w:eastAsia="ru-RU"/>
        </w:rPr>
        <w:t xml:space="preserve"> высказывались различные суждения о</w:t>
      </w:r>
      <w:r w:rsidR="000D65BA">
        <w:rPr>
          <w:rFonts w:eastAsia="Times New Roman"/>
          <w:color w:val="181818"/>
          <w:sz w:val="24"/>
          <w:szCs w:val="24"/>
          <w:lang w:eastAsia="ru-RU"/>
        </w:rPr>
        <w:t xml:space="preserve"> его изменившейся сексуальной ориентации: от безразличия до рекомендаций выбрать страну, в которой он может осуществлять активную общественную деятельность с учетом </w:t>
      </w:r>
      <w:r w:rsidR="00A12BF7">
        <w:rPr>
          <w:rFonts w:eastAsia="Times New Roman"/>
          <w:color w:val="181818"/>
          <w:sz w:val="24"/>
          <w:szCs w:val="24"/>
          <w:lang w:eastAsia="ru-RU"/>
        </w:rPr>
        <w:t>и</w:t>
      </w:r>
      <w:r w:rsidR="000D65BA">
        <w:rPr>
          <w:rFonts w:eastAsia="Times New Roman"/>
          <w:color w:val="181818"/>
          <w:sz w:val="24"/>
          <w:szCs w:val="24"/>
          <w:lang w:eastAsia="ru-RU"/>
        </w:rPr>
        <w:t>зменившейся ориентации.</w:t>
      </w:r>
      <w:r w:rsidR="00554910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1142B5">
        <w:rPr>
          <w:rFonts w:eastAsia="Times New Roman"/>
          <w:color w:val="181818"/>
          <w:sz w:val="24"/>
          <w:szCs w:val="24"/>
          <w:lang w:eastAsia="ru-RU"/>
        </w:rPr>
        <w:t>Сабитов</w:t>
      </w:r>
      <w:proofErr w:type="spellEnd"/>
      <w:r w:rsidR="001142B5">
        <w:rPr>
          <w:rFonts w:eastAsia="Times New Roman"/>
          <w:color w:val="181818"/>
          <w:sz w:val="24"/>
          <w:szCs w:val="24"/>
          <w:lang w:eastAsia="ru-RU"/>
        </w:rPr>
        <w:t xml:space="preserve"> Д. в результате свободного волеизъявления изменил традиционную сексуальную ориентацию на нетрадиционную – обрел в этой ориентации единомышленников – испытал новые для себя</w:t>
      </w:r>
      <w:r w:rsidR="004D49D5">
        <w:rPr>
          <w:rFonts w:eastAsia="Times New Roman"/>
          <w:color w:val="181818"/>
          <w:sz w:val="24"/>
          <w:szCs w:val="24"/>
          <w:lang w:eastAsia="ru-RU"/>
        </w:rPr>
        <w:t xml:space="preserve"> сексуальные ощущения и эмоциональный подъем – поучаствовал в обсуждении участниками высказанных ими суждений – предпочел изменить место жительства в целях</w:t>
      </w:r>
      <w:r w:rsidR="002F3A57">
        <w:rPr>
          <w:rFonts w:eastAsia="Times New Roman"/>
          <w:color w:val="181818"/>
          <w:sz w:val="24"/>
          <w:szCs w:val="24"/>
          <w:lang w:eastAsia="ru-RU"/>
        </w:rPr>
        <w:t xml:space="preserve"> свободы и гармонии. Где дискриминация, какие субъективные права, вытекающие из его нового социаль</w:t>
      </w:r>
      <w:r w:rsidR="008B2489">
        <w:rPr>
          <w:rFonts w:eastAsia="Times New Roman"/>
          <w:color w:val="181818"/>
          <w:sz w:val="24"/>
          <w:szCs w:val="24"/>
          <w:lang w:eastAsia="ru-RU"/>
        </w:rPr>
        <w:t>ного статуса, и защищаемые конкретным</w:t>
      </w:r>
      <w:r w:rsidR="002F3A57">
        <w:rPr>
          <w:rFonts w:eastAsia="Times New Roman"/>
          <w:color w:val="181818"/>
          <w:sz w:val="24"/>
          <w:szCs w:val="24"/>
          <w:lang w:eastAsia="ru-RU"/>
        </w:rPr>
        <w:t xml:space="preserve"> законом нарушены</w:t>
      </w:r>
      <w:r w:rsidR="008B2489">
        <w:rPr>
          <w:rFonts w:eastAsia="Times New Roman"/>
          <w:color w:val="181818"/>
          <w:sz w:val="24"/>
          <w:szCs w:val="24"/>
          <w:lang w:eastAsia="ru-RU"/>
        </w:rPr>
        <w:t>,</w:t>
      </w:r>
      <w:r w:rsidR="002F3A57">
        <w:rPr>
          <w:rFonts w:eastAsia="Times New Roman"/>
          <w:color w:val="181818"/>
          <w:sz w:val="24"/>
          <w:szCs w:val="24"/>
          <w:lang w:eastAsia="ru-RU"/>
        </w:rPr>
        <w:t xml:space="preserve"> кем</w:t>
      </w:r>
      <w:r w:rsidR="008B2489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 w:rsidR="00E22D09">
        <w:rPr>
          <w:rFonts w:eastAsia="Times New Roman"/>
          <w:color w:val="181818"/>
          <w:sz w:val="24"/>
          <w:szCs w:val="24"/>
          <w:lang w:eastAsia="ru-RU"/>
        </w:rPr>
        <w:t xml:space="preserve">и каким деянием </w:t>
      </w:r>
      <w:r w:rsidR="008B2489">
        <w:rPr>
          <w:rFonts w:eastAsia="Times New Roman"/>
          <w:color w:val="181818"/>
          <w:sz w:val="24"/>
          <w:szCs w:val="24"/>
          <w:lang w:eastAsia="ru-RU"/>
        </w:rPr>
        <w:t>нарушены</w:t>
      </w:r>
      <w:r w:rsidR="002F3A57">
        <w:rPr>
          <w:rFonts w:eastAsia="Times New Roman"/>
          <w:color w:val="181818"/>
          <w:sz w:val="24"/>
          <w:szCs w:val="24"/>
          <w:lang w:eastAsia="ru-RU"/>
        </w:rPr>
        <w:t>?</w:t>
      </w:r>
      <w:r w:rsidR="00A002AA">
        <w:rPr>
          <w:rFonts w:eastAsia="Times New Roman"/>
          <w:color w:val="181818"/>
          <w:sz w:val="24"/>
          <w:szCs w:val="24"/>
          <w:lang w:eastAsia="ru-RU"/>
        </w:rPr>
        <w:t xml:space="preserve"> Вопросов много, основанных на нормах закона ответов не просматривается.</w:t>
      </w:r>
    </w:p>
    <w:p w:rsidR="00E22D09" w:rsidRDefault="004C5E77" w:rsidP="00FD6CF5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Изменившаяся </w:t>
      </w:r>
      <w:r w:rsidR="00E22D09">
        <w:rPr>
          <w:rFonts w:eastAsia="Times New Roman"/>
          <w:color w:val="181818"/>
          <w:sz w:val="24"/>
          <w:szCs w:val="24"/>
          <w:lang w:eastAsia="ru-RU"/>
        </w:rPr>
        <w:t xml:space="preserve">традиционная </w:t>
      </w:r>
      <w:r w:rsidR="00A12BF7">
        <w:rPr>
          <w:rFonts w:eastAsia="Times New Roman"/>
          <w:color w:val="181818"/>
          <w:sz w:val="24"/>
          <w:szCs w:val="24"/>
          <w:lang w:eastAsia="ru-RU"/>
        </w:rPr>
        <w:t xml:space="preserve">сексуальная ориентация 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на нетрадиционную </w:t>
      </w:r>
      <w:r w:rsidR="00E22D09">
        <w:rPr>
          <w:rFonts w:eastAsia="Times New Roman"/>
          <w:color w:val="181818"/>
          <w:sz w:val="24"/>
          <w:szCs w:val="24"/>
          <w:lang w:eastAsia="ru-RU"/>
        </w:rPr>
        <w:t>приобретает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 вид общественных отношений только в том случае, если нетрадиционная сексуальная организация регулируется </w:t>
      </w:r>
      <w:r w:rsidR="00A12BF7">
        <w:rPr>
          <w:rFonts w:eastAsia="Times New Roman"/>
          <w:color w:val="181818"/>
          <w:sz w:val="24"/>
          <w:szCs w:val="24"/>
          <w:lang w:eastAsia="ru-RU"/>
        </w:rPr>
        <w:t xml:space="preserve">государством </w:t>
      </w:r>
      <w:r w:rsidR="00DB1E93">
        <w:rPr>
          <w:rFonts w:eastAsia="Times New Roman"/>
          <w:color w:val="181818"/>
          <w:sz w:val="24"/>
          <w:szCs w:val="24"/>
          <w:lang w:eastAsia="ru-RU"/>
        </w:rPr>
        <w:t xml:space="preserve">путем </w:t>
      </w:r>
      <w:r w:rsidR="00A12BF7">
        <w:rPr>
          <w:rFonts w:eastAsia="Times New Roman"/>
          <w:color w:val="181818"/>
          <w:sz w:val="24"/>
          <w:szCs w:val="24"/>
          <w:lang w:eastAsia="ru-RU"/>
        </w:rPr>
        <w:t xml:space="preserve">издания соответствующих законов. </w:t>
      </w:r>
    </w:p>
    <w:p w:rsidR="00E126F3" w:rsidRDefault="00A12BF7" w:rsidP="00FD6CF5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>Если это сугубо личная реализация изменившихся пристрастий – государство не может</w:t>
      </w:r>
      <w:r w:rsidR="00C16FEE">
        <w:rPr>
          <w:rFonts w:eastAsia="Times New Roman"/>
          <w:color w:val="181818"/>
          <w:sz w:val="24"/>
          <w:szCs w:val="24"/>
          <w:lang w:eastAsia="ru-RU"/>
        </w:rPr>
        <w:t xml:space="preserve"> устанавливать правила такой реализации. Но оно может и должно озаботиться причинами, влекущими такие изменения. И в случае какого-либо заболевания, и в случае</w:t>
      </w:r>
      <w:r w:rsidR="00103EA5">
        <w:rPr>
          <w:rFonts w:eastAsia="Times New Roman"/>
          <w:color w:val="181818"/>
          <w:sz w:val="24"/>
          <w:szCs w:val="24"/>
          <w:lang w:eastAsia="ru-RU"/>
        </w:rPr>
        <w:t xml:space="preserve"> волевой потребности изменения сексуальной ориентации, государство должно вырабатывать соответствующие способы, в том числе социальные, чтобы посредством пропаганды и агитации эти новые устремления не распростр</w:t>
      </w:r>
      <w:r w:rsidR="0079261C">
        <w:rPr>
          <w:rFonts w:eastAsia="Times New Roman"/>
          <w:color w:val="181818"/>
          <w:sz w:val="24"/>
          <w:szCs w:val="24"/>
          <w:lang w:eastAsia="ru-RU"/>
        </w:rPr>
        <w:t xml:space="preserve">анялись на иных членов общества, ищущих необычных впечатлений. </w:t>
      </w:r>
    </w:p>
    <w:p w:rsidR="00852BD8" w:rsidRDefault="00AC34D5" w:rsidP="00FD6CF5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В своих суждениях сделал ссылку на Р. Кадырова как руководителя субъекта РФ, который </w:t>
      </w:r>
    </w:p>
    <w:p w:rsidR="00292D58" w:rsidRDefault="00292D58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А мораль </w:t>
      </w:r>
      <w:r w:rsidR="00FD6CF5">
        <w:rPr>
          <w:rFonts w:eastAsia="Times New Roman"/>
          <w:color w:val="181818"/>
          <w:sz w:val="24"/>
          <w:szCs w:val="24"/>
          <w:lang w:eastAsia="ru-RU"/>
        </w:rPr>
        <w:t xml:space="preserve">всей </w:t>
      </w:r>
      <w:r w:rsidR="00D42ACF">
        <w:rPr>
          <w:rFonts w:eastAsia="Times New Roman"/>
          <w:color w:val="181818"/>
          <w:sz w:val="24"/>
          <w:szCs w:val="24"/>
          <w:lang w:eastAsia="ru-RU"/>
        </w:rPr>
        <w:t>«</w:t>
      </w:r>
      <w:r w:rsidR="00FD6CF5">
        <w:rPr>
          <w:rFonts w:eastAsia="Times New Roman"/>
          <w:color w:val="181818"/>
          <w:sz w:val="24"/>
          <w:szCs w:val="24"/>
          <w:lang w:eastAsia="ru-RU"/>
        </w:rPr>
        <w:t>раскручиваемой</w:t>
      </w:r>
      <w:r w:rsidR="00D42ACF">
        <w:rPr>
          <w:rFonts w:eastAsia="Times New Roman"/>
          <w:color w:val="181818"/>
          <w:sz w:val="24"/>
          <w:szCs w:val="24"/>
          <w:lang w:eastAsia="ru-RU"/>
        </w:rPr>
        <w:t>»</w:t>
      </w:r>
      <w:r w:rsidR="00FD6CF5">
        <w:rPr>
          <w:rFonts w:eastAsia="Times New Roman"/>
          <w:color w:val="181818"/>
          <w:sz w:val="24"/>
          <w:szCs w:val="24"/>
          <w:lang w:eastAsia="ru-RU"/>
        </w:rPr>
        <w:t xml:space="preserve"> заинтересованными лицами ситуации 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состоит в том, что жить нужно по тем законам, которые существуют в государстве, и не пытаться </w:t>
      </w:r>
      <w:r>
        <w:rPr>
          <w:rFonts w:eastAsia="Times New Roman"/>
          <w:color w:val="181818"/>
          <w:sz w:val="24"/>
          <w:szCs w:val="24"/>
          <w:lang w:eastAsia="ru-RU"/>
        </w:rPr>
        <w:lastRenderedPageBreak/>
        <w:t>«расшатать» общественное сознание и традиционные взгляды на отношения полов, семейные устои</w:t>
      </w:r>
      <w:r w:rsidR="002E03F8">
        <w:rPr>
          <w:rFonts w:eastAsia="Times New Roman"/>
          <w:color w:val="181818"/>
          <w:sz w:val="24"/>
          <w:szCs w:val="24"/>
          <w:lang w:eastAsia="ru-RU"/>
        </w:rPr>
        <w:t>.</w:t>
      </w:r>
    </w:p>
    <w:p w:rsidR="002E03F8" w:rsidRDefault="002E03F8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Мои личные взгляды не нравятся лицам нетрадиционной сексуальной ориентации, а этим лицам – мои взгляды </w:t>
      </w:r>
      <w:r w:rsidR="00E702DC">
        <w:rPr>
          <w:rFonts w:eastAsia="Times New Roman"/>
          <w:color w:val="181818"/>
          <w:sz w:val="24"/>
          <w:szCs w:val="24"/>
          <w:lang w:eastAsia="ru-RU"/>
        </w:rPr>
        <w:t>о необходимости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 дальнейшего сохранения и развития традиционных</w:t>
      </w:r>
      <w:r w:rsidR="00D50384">
        <w:rPr>
          <w:rFonts w:eastAsia="Times New Roman"/>
          <w:color w:val="181818"/>
          <w:sz w:val="24"/>
          <w:szCs w:val="24"/>
          <w:lang w:eastAsia="ru-RU"/>
        </w:rPr>
        <w:t xml:space="preserve"> сексуальных отношений между мужчиной и женщиной, основанных на мудрости предков, на стремлении сохранить физическое и психологическое здоровье, на</w:t>
      </w:r>
      <w:r w:rsidR="00B804E7">
        <w:rPr>
          <w:rFonts w:eastAsia="Times New Roman"/>
          <w:color w:val="181818"/>
          <w:sz w:val="24"/>
          <w:szCs w:val="24"/>
          <w:lang w:eastAsia="ru-RU"/>
        </w:rPr>
        <w:t xml:space="preserve"> регулируемы</w:t>
      </w:r>
      <w:r w:rsidR="007B16AF">
        <w:rPr>
          <w:rFonts w:eastAsia="Times New Roman"/>
          <w:color w:val="181818"/>
          <w:sz w:val="24"/>
          <w:szCs w:val="24"/>
          <w:lang w:eastAsia="ru-RU"/>
        </w:rPr>
        <w:t>х законом общественных отношениях</w:t>
      </w:r>
      <w:r w:rsidR="00B804E7">
        <w:rPr>
          <w:rFonts w:eastAsia="Times New Roman"/>
          <w:color w:val="181818"/>
          <w:sz w:val="24"/>
          <w:szCs w:val="24"/>
          <w:lang w:eastAsia="ru-RU"/>
        </w:rPr>
        <w:t xml:space="preserve"> в этой области.</w:t>
      </w:r>
    </w:p>
    <w:p w:rsidR="00D82EF5" w:rsidRDefault="00E702DC" w:rsidP="00C93B2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Что из этого следует: альтернативные мнения имеют право на существование, а надуманные </w:t>
      </w:r>
      <w:r w:rsidR="00D42ACF">
        <w:rPr>
          <w:rFonts w:eastAsia="Times New Roman"/>
          <w:color w:val="181818"/>
          <w:sz w:val="24"/>
          <w:szCs w:val="24"/>
          <w:lang w:eastAsia="ru-RU"/>
        </w:rPr>
        <w:t xml:space="preserve">словесные </w:t>
      </w:r>
      <w:r>
        <w:rPr>
          <w:rFonts w:eastAsia="Times New Roman"/>
          <w:color w:val="181818"/>
          <w:sz w:val="24"/>
          <w:szCs w:val="24"/>
          <w:lang w:eastAsia="ru-RU"/>
        </w:rPr>
        <w:t>суждения о</w:t>
      </w:r>
      <w:r w:rsidR="00E661A6">
        <w:rPr>
          <w:rFonts w:eastAsia="Times New Roman"/>
          <w:color w:val="181818"/>
          <w:sz w:val="24"/>
          <w:szCs w:val="24"/>
          <w:lang w:eastAsia="ru-RU"/>
        </w:rPr>
        <w:t xml:space="preserve"> дискриминации </w:t>
      </w:r>
      <w:r w:rsidR="006B51D3">
        <w:rPr>
          <w:rFonts w:eastAsia="Times New Roman"/>
          <w:color w:val="181818"/>
          <w:sz w:val="24"/>
          <w:szCs w:val="24"/>
          <w:lang w:eastAsia="ru-RU"/>
        </w:rPr>
        <w:t xml:space="preserve">лиц нетрадиционной сексуальной ориентации </w:t>
      </w:r>
      <w:r w:rsidR="00E661A6">
        <w:rPr>
          <w:rFonts w:eastAsia="Times New Roman"/>
          <w:color w:val="181818"/>
          <w:sz w:val="24"/>
          <w:szCs w:val="24"/>
          <w:lang w:eastAsia="ru-RU"/>
        </w:rPr>
        <w:t>более чем сомнительны.</w:t>
      </w:r>
      <w:r w:rsidR="004F31F6">
        <w:rPr>
          <w:rFonts w:eastAsia="Times New Roman"/>
          <w:color w:val="181818"/>
          <w:sz w:val="24"/>
          <w:szCs w:val="24"/>
          <w:lang w:eastAsia="ru-RU"/>
        </w:rPr>
        <w:t xml:space="preserve"> Но эти мои </w:t>
      </w:r>
      <w:r w:rsidR="00C93B28">
        <w:rPr>
          <w:rFonts w:eastAsia="Times New Roman"/>
          <w:color w:val="181818"/>
          <w:sz w:val="24"/>
          <w:szCs w:val="24"/>
          <w:lang w:eastAsia="ru-RU"/>
        </w:rPr>
        <w:t xml:space="preserve">личные </w:t>
      </w:r>
      <w:r w:rsidR="004F31F6">
        <w:rPr>
          <w:rFonts w:eastAsia="Times New Roman"/>
          <w:color w:val="181818"/>
          <w:sz w:val="24"/>
          <w:szCs w:val="24"/>
          <w:lang w:eastAsia="ru-RU"/>
        </w:rPr>
        <w:t xml:space="preserve">суждения </w:t>
      </w:r>
      <w:r w:rsidR="00C93B28">
        <w:rPr>
          <w:rFonts w:eastAsia="Times New Roman"/>
          <w:color w:val="181818"/>
          <w:sz w:val="24"/>
          <w:szCs w:val="24"/>
          <w:lang w:eastAsia="ru-RU"/>
        </w:rPr>
        <w:t xml:space="preserve">об </w:t>
      </w:r>
      <w:r w:rsidR="007B16AF">
        <w:rPr>
          <w:rFonts w:eastAsia="Times New Roman"/>
          <w:color w:val="181818"/>
          <w:sz w:val="24"/>
          <w:szCs w:val="24"/>
          <w:lang w:eastAsia="ru-RU"/>
        </w:rPr>
        <w:t xml:space="preserve">отсутствии </w:t>
      </w:r>
      <w:r w:rsidR="004F31F6">
        <w:rPr>
          <w:rFonts w:eastAsia="Times New Roman"/>
          <w:color w:val="181818"/>
          <w:sz w:val="24"/>
          <w:szCs w:val="24"/>
          <w:lang w:eastAsia="ru-RU"/>
        </w:rPr>
        <w:t xml:space="preserve">дискриминации </w:t>
      </w:r>
      <w:r w:rsidR="007B16AF">
        <w:rPr>
          <w:rFonts w:eastAsia="Times New Roman"/>
          <w:color w:val="181818"/>
          <w:sz w:val="24"/>
          <w:szCs w:val="24"/>
          <w:lang w:eastAsia="ru-RU"/>
        </w:rPr>
        <w:t xml:space="preserve">лиц нетрадиционной сексуальной ориентации </w:t>
      </w:r>
      <w:r w:rsidR="004F31F6">
        <w:rPr>
          <w:rFonts w:eastAsia="Times New Roman"/>
          <w:color w:val="181818"/>
          <w:sz w:val="24"/>
          <w:szCs w:val="24"/>
          <w:lang w:eastAsia="ru-RU"/>
        </w:rPr>
        <w:t xml:space="preserve">вряд ли будут </w:t>
      </w:r>
      <w:r w:rsidR="007B16AF">
        <w:rPr>
          <w:rFonts w:eastAsia="Times New Roman"/>
          <w:color w:val="181818"/>
          <w:sz w:val="24"/>
          <w:szCs w:val="24"/>
          <w:lang w:eastAsia="ru-RU"/>
        </w:rPr>
        <w:t xml:space="preserve">ими </w:t>
      </w:r>
      <w:r w:rsidR="004F31F6">
        <w:rPr>
          <w:rFonts w:eastAsia="Times New Roman"/>
          <w:color w:val="181818"/>
          <w:sz w:val="24"/>
          <w:szCs w:val="24"/>
          <w:lang w:eastAsia="ru-RU"/>
        </w:rPr>
        <w:t>восприняты.</w:t>
      </w:r>
    </w:p>
    <w:p w:rsidR="0034568C" w:rsidRDefault="006C0685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 xml:space="preserve">Ну а </w:t>
      </w:r>
      <w:r w:rsidR="005A3051">
        <w:rPr>
          <w:rFonts w:eastAsia="Times New Roman"/>
          <w:color w:val="181818"/>
          <w:sz w:val="24"/>
          <w:szCs w:val="24"/>
          <w:lang w:eastAsia="ru-RU"/>
        </w:rPr>
        <w:t xml:space="preserve">имевший на Арбате в Алматы пикет, устроенный «главной феминисткой Казахстана Ж. </w:t>
      </w:r>
      <w:proofErr w:type="spellStart"/>
      <w:r w:rsidR="005A3051">
        <w:rPr>
          <w:rFonts w:eastAsia="Times New Roman"/>
          <w:color w:val="181818"/>
          <w:sz w:val="24"/>
          <w:szCs w:val="24"/>
          <w:lang w:eastAsia="ru-RU"/>
        </w:rPr>
        <w:t>Секербаевой</w:t>
      </w:r>
      <w:proofErr w:type="spellEnd"/>
      <w:r w:rsidR="007B16AF">
        <w:rPr>
          <w:rFonts w:eastAsia="Times New Roman"/>
          <w:color w:val="181818"/>
          <w:sz w:val="24"/>
          <w:szCs w:val="24"/>
          <w:lang w:eastAsia="ru-RU"/>
        </w:rPr>
        <w:t>»</w:t>
      </w:r>
      <w:r w:rsidR="005A3051">
        <w:rPr>
          <w:rFonts w:eastAsia="Times New Roman"/>
          <w:color w:val="181818"/>
          <w:sz w:val="24"/>
          <w:szCs w:val="24"/>
          <w:lang w:eastAsia="ru-RU"/>
        </w:rPr>
        <w:t xml:space="preserve">, мной не комментировался. Если заинтересованные лица проанализируют содержание </w:t>
      </w:r>
      <w:r w:rsidR="00DF3B7C">
        <w:rPr>
          <w:rFonts w:eastAsia="Times New Roman"/>
          <w:color w:val="181818"/>
          <w:sz w:val="24"/>
          <w:szCs w:val="24"/>
          <w:lang w:eastAsia="ru-RU"/>
        </w:rPr>
        <w:t xml:space="preserve">наглядной агитации </w:t>
      </w:r>
      <w:r w:rsidR="002A6403">
        <w:rPr>
          <w:rFonts w:eastAsia="Times New Roman"/>
          <w:color w:val="181818"/>
          <w:sz w:val="24"/>
          <w:szCs w:val="24"/>
          <w:lang w:eastAsia="ru-RU"/>
        </w:rPr>
        <w:t xml:space="preserve">с изображением </w:t>
      </w:r>
      <w:r w:rsidR="00C70849">
        <w:rPr>
          <w:rFonts w:eastAsia="Times New Roman"/>
          <w:color w:val="181818"/>
          <w:sz w:val="24"/>
          <w:szCs w:val="24"/>
          <w:lang w:eastAsia="ru-RU"/>
        </w:rPr>
        <w:t xml:space="preserve">предназначенных для женщин </w:t>
      </w:r>
      <w:r w:rsidR="002A6403">
        <w:rPr>
          <w:rFonts w:eastAsia="Times New Roman"/>
          <w:color w:val="181818"/>
          <w:sz w:val="24"/>
          <w:szCs w:val="24"/>
          <w:lang w:eastAsia="ru-RU"/>
        </w:rPr>
        <w:t>прокладок</w:t>
      </w:r>
      <w:r w:rsidR="00C70849">
        <w:rPr>
          <w:rFonts w:eastAsia="Times New Roman"/>
          <w:color w:val="181818"/>
          <w:sz w:val="24"/>
          <w:szCs w:val="24"/>
          <w:lang w:eastAsia="ru-RU"/>
        </w:rPr>
        <w:t xml:space="preserve"> в специфические для них естественные периоды</w:t>
      </w:r>
      <w:r w:rsidR="002A6403">
        <w:rPr>
          <w:rFonts w:eastAsia="Times New Roman"/>
          <w:color w:val="181818"/>
          <w:sz w:val="24"/>
          <w:szCs w:val="24"/>
          <w:lang w:eastAsia="ru-RU"/>
        </w:rPr>
        <w:t xml:space="preserve">, бесформенной массы </w:t>
      </w:r>
      <w:r w:rsidR="0034568C">
        <w:rPr>
          <w:rFonts w:eastAsia="Times New Roman"/>
          <w:color w:val="181818"/>
          <w:sz w:val="24"/>
          <w:szCs w:val="24"/>
          <w:lang w:eastAsia="ru-RU"/>
        </w:rPr>
        <w:t xml:space="preserve">женщины, извергающей </w:t>
      </w:r>
      <w:r w:rsidR="009A69EF">
        <w:rPr>
          <w:rFonts w:eastAsia="Times New Roman"/>
          <w:color w:val="181818"/>
          <w:sz w:val="24"/>
          <w:szCs w:val="24"/>
          <w:lang w:eastAsia="ru-RU"/>
        </w:rPr>
        <w:t xml:space="preserve">из себя </w:t>
      </w:r>
      <w:r w:rsidR="0034568C">
        <w:rPr>
          <w:rFonts w:eastAsia="Times New Roman"/>
          <w:color w:val="181818"/>
          <w:sz w:val="24"/>
          <w:szCs w:val="24"/>
          <w:lang w:eastAsia="ru-RU"/>
        </w:rPr>
        <w:t xml:space="preserve">какие-то струи на юрты и </w:t>
      </w:r>
      <w:proofErr w:type="spellStart"/>
      <w:r w:rsidR="0034568C">
        <w:rPr>
          <w:rFonts w:eastAsia="Times New Roman"/>
          <w:color w:val="181818"/>
          <w:sz w:val="24"/>
          <w:szCs w:val="24"/>
          <w:lang w:eastAsia="ru-RU"/>
        </w:rPr>
        <w:t>шанырак</w:t>
      </w:r>
      <w:proofErr w:type="spellEnd"/>
      <w:r w:rsidR="0034568C">
        <w:rPr>
          <w:rFonts w:eastAsia="Times New Roman"/>
          <w:color w:val="181818"/>
          <w:sz w:val="24"/>
          <w:szCs w:val="24"/>
          <w:lang w:eastAsia="ru-RU"/>
        </w:rPr>
        <w:t xml:space="preserve">, </w:t>
      </w:r>
      <w:r w:rsidR="00DF3B7C">
        <w:rPr>
          <w:rFonts w:eastAsia="Times New Roman"/>
          <w:color w:val="181818"/>
          <w:sz w:val="24"/>
          <w:szCs w:val="24"/>
          <w:lang w:eastAsia="ru-RU"/>
        </w:rPr>
        <w:t xml:space="preserve">то сами сделают соответствующие выводы об уважении </w:t>
      </w:r>
      <w:r w:rsidR="00C70849">
        <w:rPr>
          <w:rFonts w:eastAsia="Times New Roman"/>
          <w:color w:val="181818"/>
          <w:sz w:val="24"/>
          <w:szCs w:val="24"/>
          <w:lang w:eastAsia="ru-RU"/>
        </w:rPr>
        <w:t>некоторыми лицами нетрадиционной сексуальной ориентации</w:t>
      </w:r>
      <w:r w:rsidR="00CB7A13">
        <w:rPr>
          <w:rFonts w:eastAsia="Times New Roman"/>
          <w:color w:val="181818"/>
          <w:sz w:val="24"/>
          <w:szCs w:val="24"/>
          <w:lang w:eastAsia="ru-RU"/>
        </w:rPr>
        <w:t xml:space="preserve">, проживающими в Казахстане, </w:t>
      </w:r>
      <w:r w:rsidR="00DF3B7C">
        <w:rPr>
          <w:rFonts w:eastAsia="Times New Roman"/>
          <w:color w:val="181818"/>
          <w:sz w:val="24"/>
          <w:szCs w:val="24"/>
          <w:lang w:eastAsia="ru-RU"/>
        </w:rPr>
        <w:t>специфических особенностей женского организма и</w:t>
      </w:r>
      <w:r w:rsidR="00A40E52">
        <w:rPr>
          <w:rFonts w:eastAsia="Times New Roman"/>
          <w:color w:val="181818"/>
          <w:sz w:val="24"/>
          <w:szCs w:val="24"/>
          <w:lang w:eastAsia="ru-RU"/>
        </w:rPr>
        <w:t xml:space="preserve"> национальных ценностей в виде </w:t>
      </w:r>
      <w:proofErr w:type="spellStart"/>
      <w:r w:rsidR="00A40E52">
        <w:rPr>
          <w:rFonts w:eastAsia="Times New Roman"/>
          <w:color w:val="181818"/>
          <w:sz w:val="24"/>
          <w:szCs w:val="24"/>
          <w:lang w:eastAsia="ru-RU"/>
        </w:rPr>
        <w:t>шанырака</w:t>
      </w:r>
      <w:proofErr w:type="spellEnd"/>
      <w:r w:rsidR="00A40E52">
        <w:rPr>
          <w:rFonts w:eastAsia="Times New Roman"/>
          <w:color w:val="181818"/>
          <w:sz w:val="24"/>
          <w:szCs w:val="24"/>
          <w:lang w:eastAsia="ru-RU"/>
        </w:rPr>
        <w:t xml:space="preserve">. </w:t>
      </w:r>
    </w:p>
    <w:p w:rsidR="00456A5A" w:rsidRDefault="00456A5A" w:rsidP="00DB45A8">
      <w:pPr>
        <w:rPr>
          <w:rFonts w:eastAsia="Times New Roman"/>
          <w:color w:val="181818"/>
          <w:sz w:val="24"/>
          <w:szCs w:val="24"/>
          <w:lang w:eastAsia="ru-RU"/>
        </w:rPr>
      </w:pPr>
    </w:p>
    <w:p w:rsidR="0034568C" w:rsidRDefault="00CB7A13" w:rsidP="00DB45A8">
      <w:pPr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sz w:val="24"/>
          <w:szCs w:val="24"/>
          <w:lang w:eastAsia="ru-RU"/>
        </w:rPr>
        <w:t>Мамонтов Николай</w:t>
      </w:r>
    </w:p>
    <w:p w:rsidR="008A5963" w:rsidRPr="00D13990" w:rsidRDefault="008A5963"/>
    <w:sectPr w:rsidR="008A5963" w:rsidRPr="00D13990" w:rsidSect="00137F71">
      <w:footerReference w:type="default" r:id="rId6"/>
      <w:pgSz w:w="11906" w:h="16838"/>
      <w:pgMar w:top="1021" w:right="1021" w:bottom="102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21" w:rsidRDefault="002D1A21" w:rsidP="001530D6">
      <w:r>
        <w:separator/>
      </w:r>
    </w:p>
  </w:endnote>
  <w:endnote w:type="continuationSeparator" w:id="0">
    <w:p w:rsidR="002D1A21" w:rsidRDefault="002D1A21" w:rsidP="0015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303824"/>
      <w:docPartObj>
        <w:docPartGallery w:val="Page Numbers (Bottom of Page)"/>
        <w:docPartUnique/>
      </w:docPartObj>
    </w:sdtPr>
    <w:sdtEndPr/>
    <w:sdtContent>
      <w:p w:rsidR="001530D6" w:rsidRDefault="001530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90">
          <w:rPr>
            <w:noProof/>
          </w:rPr>
          <w:t>3</w:t>
        </w:r>
        <w:r>
          <w:fldChar w:fldCharType="end"/>
        </w:r>
      </w:p>
    </w:sdtContent>
  </w:sdt>
  <w:p w:rsidR="001530D6" w:rsidRDefault="00153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21" w:rsidRDefault="002D1A21" w:rsidP="001530D6">
      <w:r>
        <w:separator/>
      </w:r>
    </w:p>
  </w:footnote>
  <w:footnote w:type="continuationSeparator" w:id="0">
    <w:p w:rsidR="002D1A21" w:rsidRDefault="002D1A21" w:rsidP="0015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E6"/>
    <w:rsid w:val="00092985"/>
    <w:rsid w:val="000D65BA"/>
    <w:rsid w:val="00103EA5"/>
    <w:rsid w:val="00105F04"/>
    <w:rsid w:val="001142B5"/>
    <w:rsid w:val="00137F71"/>
    <w:rsid w:val="001530D6"/>
    <w:rsid w:val="00163E55"/>
    <w:rsid w:val="002317E0"/>
    <w:rsid w:val="00232845"/>
    <w:rsid w:val="002609A2"/>
    <w:rsid w:val="00292D58"/>
    <w:rsid w:val="002A6403"/>
    <w:rsid w:val="002A71C7"/>
    <w:rsid w:val="002D1A21"/>
    <w:rsid w:val="002D42D9"/>
    <w:rsid w:val="002E03F8"/>
    <w:rsid w:val="002F3A57"/>
    <w:rsid w:val="0034568C"/>
    <w:rsid w:val="003528E2"/>
    <w:rsid w:val="00374E33"/>
    <w:rsid w:val="003A042B"/>
    <w:rsid w:val="003F0763"/>
    <w:rsid w:val="003F5128"/>
    <w:rsid w:val="00435893"/>
    <w:rsid w:val="00456A5A"/>
    <w:rsid w:val="00475A9C"/>
    <w:rsid w:val="00480C22"/>
    <w:rsid w:val="00486C13"/>
    <w:rsid w:val="004C5E77"/>
    <w:rsid w:val="004D49D5"/>
    <w:rsid w:val="004F31F6"/>
    <w:rsid w:val="00511741"/>
    <w:rsid w:val="00523379"/>
    <w:rsid w:val="0053087B"/>
    <w:rsid w:val="00543D03"/>
    <w:rsid w:val="00554910"/>
    <w:rsid w:val="005A3051"/>
    <w:rsid w:val="005A5CFD"/>
    <w:rsid w:val="005C4FD8"/>
    <w:rsid w:val="005C65D6"/>
    <w:rsid w:val="00623EC0"/>
    <w:rsid w:val="006432BA"/>
    <w:rsid w:val="00664A87"/>
    <w:rsid w:val="00677C12"/>
    <w:rsid w:val="006955B6"/>
    <w:rsid w:val="006B51D3"/>
    <w:rsid w:val="006C0685"/>
    <w:rsid w:val="006E0341"/>
    <w:rsid w:val="006E21AE"/>
    <w:rsid w:val="00782AB4"/>
    <w:rsid w:val="00786A68"/>
    <w:rsid w:val="0079261C"/>
    <w:rsid w:val="007B16AF"/>
    <w:rsid w:val="008313B4"/>
    <w:rsid w:val="00852BD8"/>
    <w:rsid w:val="008A37F6"/>
    <w:rsid w:val="008A5963"/>
    <w:rsid w:val="008B2489"/>
    <w:rsid w:val="0092508C"/>
    <w:rsid w:val="00934E93"/>
    <w:rsid w:val="00941654"/>
    <w:rsid w:val="00991135"/>
    <w:rsid w:val="009A69EF"/>
    <w:rsid w:val="009B357D"/>
    <w:rsid w:val="009B4027"/>
    <w:rsid w:val="009E05A1"/>
    <w:rsid w:val="009E3190"/>
    <w:rsid w:val="009E434C"/>
    <w:rsid w:val="009F6CE6"/>
    <w:rsid w:val="009F71E7"/>
    <w:rsid w:val="00A002AA"/>
    <w:rsid w:val="00A069DE"/>
    <w:rsid w:val="00A12BF7"/>
    <w:rsid w:val="00A40E52"/>
    <w:rsid w:val="00AC34D5"/>
    <w:rsid w:val="00B0687F"/>
    <w:rsid w:val="00B17A4E"/>
    <w:rsid w:val="00B212F3"/>
    <w:rsid w:val="00B21323"/>
    <w:rsid w:val="00B44898"/>
    <w:rsid w:val="00B804E7"/>
    <w:rsid w:val="00BF6604"/>
    <w:rsid w:val="00C16FEE"/>
    <w:rsid w:val="00C34278"/>
    <w:rsid w:val="00C70849"/>
    <w:rsid w:val="00C93B28"/>
    <w:rsid w:val="00CB7A13"/>
    <w:rsid w:val="00D13990"/>
    <w:rsid w:val="00D42ACF"/>
    <w:rsid w:val="00D50384"/>
    <w:rsid w:val="00D5041B"/>
    <w:rsid w:val="00D818CA"/>
    <w:rsid w:val="00D82EF5"/>
    <w:rsid w:val="00D851F9"/>
    <w:rsid w:val="00DB1E93"/>
    <w:rsid w:val="00DB45A8"/>
    <w:rsid w:val="00DF3B7C"/>
    <w:rsid w:val="00E05E6A"/>
    <w:rsid w:val="00E113C4"/>
    <w:rsid w:val="00E126F3"/>
    <w:rsid w:val="00E22D09"/>
    <w:rsid w:val="00E661A6"/>
    <w:rsid w:val="00E7004B"/>
    <w:rsid w:val="00E702DC"/>
    <w:rsid w:val="00EB0B27"/>
    <w:rsid w:val="00EB3FA7"/>
    <w:rsid w:val="00F23BFD"/>
    <w:rsid w:val="00F42A74"/>
    <w:rsid w:val="00F51494"/>
    <w:rsid w:val="00F910DC"/>
    <w:rsid w:val="00FA6739"/>
    <w:rsid w:val="00FD6CF5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C49C"/>
  <w15:chartTrackingRefBased/>
  <w15:docId w15:val="{F51466B7-5BFE-4F7F-9951-FA15666D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74E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3">
    <w:name w:val="a"/>
    <w:rsid w:val="00B21323"/>
    <w:rPr>
      <w:color w:val="333399"/>
      <w:u w:val="single"/>
    </w:rPr>
  </w:style>
  <w:style w:type="character" w:customStyle="1" w:styleId="s3">
    <w:name w:val="s3"/>
    <w:basedOn w:val="a0"/>
    <w:rsid w:val="00543D0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543D03"/>
    <w:rPr>
      <w:rFonts w:ascii="Times New Roman" w:hAnsi="Times New Roman" w:cs="Times New Roman" w:hint="default"/>
      <w:b/>
      <w:bCs/>
      <w:color w:val="000000"/>
    </w:rPr>
  </w:style>
  <w:style w:type="paragraph" w:styleId="a4">
    <w:name w:val="header"/>
    <w:basedOn w:val="a"/>
    <w:link w:val="a5"/>
    <w:uiPriority w:val="99"/>
    <w:unhideWhenUsed/>
    <w:rsid w:val="001530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0D6"/>
  </w:style>
  <w:style w:type="paragraph" w:styleId="a6">
    <w:name w:val="footer"/>
    <w:basedOn w:val="a"/>
    <w:link w:val="a7"/>
    <w:uiPriority w:val="99"/>
    <w:unhideWhenUsed/>
    <w:rsid w:val="001530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2018-08-23T17:27:00Z</dcterms:created>
  <dcterms:modified xsi:type="dcterms:W3CDTF">2018-08-24T17:04:00Z</dcterms:modified>
</cp:coreProperties>
</file>